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line="540" w:lineRule="exact"/>
        <w:jc w:val="center"/>
        <w:rPr>
          <w:rFonts w:hint="eastAsia" w:ascii="黑体" w:hAnsi="黑体" w:eastAsia="黑体" w:cs="黑体"/>
          <w:b w:val="0"/>
          <w:bCs w:val="0"/>
          <w:color w:val="auto"/>
          <w:sz w:val="44"/>
          <w:szCs w:val="44"/>
          <w:lang w:val="en-US" w:eastAsia="zh-CN" w:bidi="ar-SA"/>
        </w:rPr>
      </w:pPr>
      <w:r>
        <w:rPr>
          <w:rFonts w:hint="eastAsia" w:ascii="黑体" w:hAnsi="黑体" w:eastAsia="黑体" w:cs="黑体"/>
          <w:b w:val="0"/>
          <w:bCs w:val="0"/>
          <w:color w:val="auto"/>
          <w:sz w:val="44"/>
          <w:szCs w:val="44"/>
          <w:lang w:val="en-US" w:eastAsia="zh-CN" w:bidi="ar-SA"/>
        </w:rPr>
        <w:t>首届杨朔散文奖征稿启事</w:t>
      </w:r>
    </w:p>
    <w:p>
      <w:pPr>
        <w:adjustRightInd w:val="0"/>
        <w:snapToGrid w:val="0"/>
        <w:spacing w:after="0" w:line="540" w:lineRule="exact"/>
        <w:rPr>
          <w:rFonts w:ascii="仿宋_GB2312" w:hAnsi="仿宋_GB2312" w:eastAsia="仿宋_GB2312" w:cs="仿宋_GB2312"/>
          <w:lang w:eastAsia="zh-Hans"/>
        </w:rPr>
      </w:pPr>
    </w:p>
    <w:p>
      <w:pPr>
        <w:widowControl w:val="0"/>
        <w:adjustRightInd w:val="0"/>
        <w:snapToGrid w:val="0"/>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台是国家历史文化名城、中国现当代文学重镇，具有深厚的文学底蕴。20世纪以来，这里走出了杨振声、马少波、杨朔、峻青、曲波、萧平、王润滋、张炜、矫健等众多享誉文坛的作家，作品及精神鼓舞和影响了一代又一代人。</w:t>
      </w:r>
    </w:p>
    <w:p>
      <w:pPr>
        <w:widowControl w:val="0"/>
        <w:adjustRightInd w:val="0"/>
        <w:snapToGrid w:val="0"/>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杨朔（1913年4月—1968年8月），山东蓬莱（今烟台市蓬莱区）人，20世纪中期重要散文作家，被誉为“中国当代散文三大家之一”，代表作有《荔枝蜜》《茶花赋》《雪浪花》等，对当代散文发展产生了深远影响。</w:t>
      </w:r>
    </w:p>
    <w:p>
      <w:pPr>
        <w:widowControl w:val="0"/>
        <w:adjustRightInd w:val="0"/>
        <w:snapToGrid w:val="0"/>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习近平文化思想，充分发掘和弘扬烟台城市文化底蕴，推动国内散文创作和烟台文艺事业繁荣，吸引更多作家和文学爱好者关注并书写烟台，进一步提升烟台的美誉度和影响力，中国散文学会、山东省作家协会、中共烟台市委宣传部、烟台市文学艺术界联合会面向全国开展杨朔散文奖评选活动，每两年一届。具体事项如下：</w:t>
      </w:r>
    </w:p>
    <w:p>
      <w:pPr>
        <w:adjustRightInd w:val="0"/>
        <w:snapToGrid w:val="0"/>
        <w:spacing w:after="0" w:line="58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eastAsia="zh-Hans"/>
        </w:rPr>
        <w:t>、</w:t>
      </w:r>
      <w:r>
        <w:rPr>
          <w:rFonts w:hint="eastAsia" w:ascii="黑体" w:hAnsi="黑体" w:eastAsia="黑体" w:cs="黑体"/>
          <w:b w:val="0"/>
          <w:bCs w:val="0"/>
          <w:sz w:val="32"/>
          <w:szCs w:val="32"/>
          <w:lang w:eastAsia="zh-CN"/>
        </w:rPr>
        <w:t>组织机构</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指导单位：中国散文学会、山东省作家协会</w:t>
      </w:r>
    </w:p>
    <w:p>
      <w:pPr>
        <w:adjustRightInd w:val="0"/>
        <w:snapToGrid w:val="0"/>
        <w:spacing w:after="0" w:line="580" w:lineRule="exact"/>
        <w:ind w:firstLine="616" w:firstLineChars="200"/>
        <w:jc w:val="both"/>
        <w:rPr>
          <w:rFonts w:hint="eastAsia" w:ascii="仿宋_GB2312" w:hAnsi="仿宋_GB2312" w:eastAsia="仿宋_GB2312" w:cs="仿宋_GB2312"/>
          <w:spacing w:val="-6"/>
          <w:sz w:val="32"/>
          <w:szCs w:val="32"/>
          <w:shd w:val="clear" w:color="auto" w:fill="auto"/>
          <w:lang w:eastAsia="zh-CN"/>
        </w:rPr>
      </w:pPr>
      <w:r>
        <w:rPr>
          <w:rFonts w:hint="eastAsia" w:ascii="仿宋_GB2312" w:hAnsi="仿宋_GB2312" w:eastAsia="仿宋_GB2312" w:cs="仿宋_GB2312"/>
          <w:spacing w:val="-6"/>
          <w:sz w:val="32"/>
          <w:szCs w:val="32"/>
          <w:shd w:val="clear" w:color="auto" w:fill="auto"/>
          <w:lang w:eastAsia="zh-CN"/>
        </w:rPr>
        <w:t>主办单位：中共烟台市委宣传部、烟台市文学艺术界联合会</w:t>
      </w:r>
    </w:p>
    <w:p>
      <w:pPr>
        <w:adjustRightInd w:val="0"/>
        <w:snapToGrid w:val="0"/>
        <w:spacing w:after="0" w:line="58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二、征稿时间</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即日起至2026年1月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日（以寄出地邮戳为准）。</w:t>
      </w:r>
    </w:p>
    <w:p>
      <w:pPr>
        <w:adjustRightInd w:val="0"/>
        <w:snapToGrid w:val="0"/>
        <w:spacing w:after="0" w:line="58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三、奖项设置</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共设奖项14个：</w:t>
      </w:r>
      <w:bookmarkStart w:id="0" w:name="OLE_LINK7"/>
      <w:bookmarkStart w:id="1" w:name="OLE_LINK8"/>
      <w:r>
        <w:rPr>
          <w:rFonts w:hint="eastAsia" w:ascii="仿宋_GB2312" w:hAnsi="仿宋_GB2312" w:eastAsia="仿宋_GB2312" w:cs="仿宋_GB2312"/>
          <w:sz w:val="32"/>
          <w:szCs w:val="32"/>
          <w:lang w:eastAsia="zh-CN"/>
        </w:rPr>
        <w:t>大奖（一般为散文集）1名，奖金10万元；散文集奖3名，奖金各2万元；单篇作品奖10名</w:t>
      </w:r>
      <w:bookmarkEnd w:id="0"/>
      <w:bookmarkEnd w:id="1"/>
      <w:r>
        <w:rPr>
          <w:rFonts w:hint="eastAsia" w:ascii="仿宋_GB2312" w:hAnsi="仿宋_GB2312" w:eastAsia="仿宋_GB2312" w:cs="仿宋_GB2312"/>
          <w:sz w:val="32"/>
          <w:szCs w:val="32"/>
          <w:lang w:eastAsia="zh-CN"/>
        </w:rPr>
        <w:t>，奖金各1万元（以上</w:t>
      </w:r>
      <w:r>
        <w:rPr>
          <w:rFonts w:hint="eastAsia" w:ascii="仿宋_GB2312" w:hAnsi="仿宋_GB2312" w:eastAsia="仿宋_GB2312" w:cs="仿宋_GB2312"/>
          <w:sz w:val="32"/>
          <w:szCs w:val="32"/>
          <w:lang w:val="en-US" w:eastAsia="zh-CN"/>
        </w:rPr>
        <w:t>奖金</w:t>
      </w:r>
      <w:r>
        <w:rPr>
          <w:rFonts w:hint="eastAsia" w:ascii="仿宋_GB2312" w:hAnsi="仿宋_GB2312" w:eastAsia="仿宋_GB2312" w:cs="仿宋_GB2312"/>
          <w:sz w:val="32"/>
          <w:szCs w:val="32"/>
          <w:lang w:eastAsia="zh-CN"/>
        </w:rPr>
        <w:t>均为税前）。</w:t>
      </w:r>
    </w:p>
    <w:p>
      <w:pPr>
        <w:adjustRightInd w:val="0"/>
        <w:snapToGrid w:val="0"/>
        <w:spacing w:after="0" w:line="58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四、参评要求</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1.凡海内外作家、专家学者和文学爱好者均可投稿，可以由作者本人自荐，也可以由出版社、文学期刊社推荐，每个作者限投一件。</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 参评作品须为规定期限内在中国大陆公开出版的汉语散文作品集或在中国(含港澳台)期刊公开发表的单篇散文作品，其中单篇散文作品篇幅4000—10000字，题材不限。</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3.为鼓励海内外作家和文学爱好者书写和宣传烟台，获奖作品中将包含1-3篇体现烟台人文风物、城市文化等元素的原创作品（未公开发表过）。</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4.首届参评作品期限为近两年内（即2024年1月1日至2025年</w:t>
      </w:r>
      <w:r>
        <w:rPr>
          <w:rFonts w:hint="eastAsia" w:ascii="仿宋_GB2312" w:hAnsi="仿宋_GB2312" w:eastAsia="仿宋_GB2312" w:cs="仿宋_GB2312"/>
          <w:sz w:val="32"/>
          <w:szCs w:val="32"/>
          <w:lang w:val="en-US" w:eastAsia="zh-CN"/>
        </w:rPr>
        <w:t>12月31日</w:t>
      </w:r>
      <w:r>
        <w:rPr>
          <w:rFonts w:hint="eastAsia" w:ascii="仿宋_GB2312" w:hAnsi="仿宋_GB2312" w:eastAsia="仿宋_GB2312" w:cs="仿宋_GB2312"/>
          <w:sz w:val="32"/>
          <w:szCs w:val="32"/>
          <w:lang w:eastAsia="zh-CN"/>
        </w:rPr>
        <w:t>）。</w:t>
      </w:r>
    </w:p>
    <w:p>
      <w:pPr>
        <w:adjustRightInd w:val="0"/>
        <w:snapToGrid w:val="0"/>
        <w:spacing w:after="0" w:line="58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lang w:val="en-US" w:eastAsia="zh-CN"/>
        </w:rPr>
        <w:t>投稿</w:t>
      </w:r>
      <w:r>
        <w:rPr>
          <w:rFonts w:hint="eastAsia" w:ascii="黑体" w:hAnsi="黑体" w:eastAsia="黑体" w:cs="黑体"/>
          <w:b w:val="0"/>
          <w:bCs w:val="0"/>
          <w:sz w:val="32"/>
          <w:szCs w:val="32"/>
          <w:lang w:eastAsia="zh-CN"/>
        </w:rPr>
        <w:t>方式</w:t>
      </w:r>
    </w:p>
    <w:p>
      <w:pPr>
        <w:keepNext w:val="0"/>
        <w:keepLines w:val="0"/>
        <w:pageBreakBefore w:val="0"/>
        <w:widowControl/>
        <w:kinsoku/>
        <w:wordWrap w:val="0"/>
        <w:overflowPunct/>
        <w:topLinePunct w:val="0"/>
        <w:autoSpaceDE/>
        <w:autoSpaceDN/>
        <w:bidi w:val="0"/>
        <w:adjustRightInd w:val="0"/>
        <w:snapToGrid w:val="0"/>
        <w:spacing w:after="0"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参评者</w:t>
      </w:r>
      <w:r>
        <w:rPr>
          <w:rFonts w:hint="eastAsia" w:ascii="仿宋_GB2312" w:hAnsi="仿宋_GB2312" w:eastAsia="仿宋_GB2312" w:cs="仿宋_GB2312"/>
          <w:sz w:val="32"/>
          <w:szCs w:val="32"/>
          <w:lang w:eastAsia="zh-CN"/>
        </w:rPr>
        <w:t>须提供参评作品一式5份（其中，散文集须至少有出版原件1份；单篇作品须有</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报刊封面及目录在内的发表原件1份），与填好的“首届</w:t>
      </w:r>
      <w:bookmarkStart w:id="2" w:name="_GoBack"/>
      <w:bookmarkEnd w:id="2"/>
      <w:r>
        <w:rPr>
          <w:rFonts w:hint="eastAsia" w:ascii="仿宋_GB2312" w:hAnsi="仿宋_GB2312" w:eastAsia="仿宋_GB2312" w:cs="仿宋_GB2312"/>
          <w:sz w:val="32"/>
          <w:szCs w:val="32"/>
          <w:lang w:eastAsia="zh-CN"/>
        </w:rPr>
        <w:t>杨朔散文奖参评作品登记表”同时邮寄</w:t>
      </w:r>
      <w:r>
        <w:rPr>
          <w:rFonts w:hint="eastAsia" w:ascii="仿宋_GB2312" w:hAnsi="仿宋_GB2312" w:eastAsia="仿宋_GB2312" w:cs="仿宋_GB2312"/>
          <w:sz w:val="32"/>
          <w:lang w:eastAsia="zh-CN"/>
        </w:rPr>
        <w:t>：山东省烟台市芝罘区毓璜顶西路33—12号，邮编：264000，联系人：李秀丽，电话：13792554071。</w:t>
      </w:r>
      <w:r>
        <w:rPr>
          <w:rFonts w:hint="eastAsia" w:ascii="仿宋_GB2312" w:hAnsi="仿宋_GB2312" w:eastAsia="仿宋_GB2312" w:cs="仿宋_GB2312"/>
          <w:sz w:val="32"/>
          <w:szCs w:val="32"/>
          <w:lang w:eastAsia="zh-CN"/>
        </w:rPr>
        <w:t>请在邮件上注明“杨朔</w:t>
      </w:r>
      <w:r>
        <w:rPr>
          <w:rFonts w:hint="eastAsia" w:ascii="仿宋_GB2312" w:hAnsi="仿宋_GB2312" w:eastAsia="仿宋_GB2312" w:cs="仿宋_GB2312"/>
          <w:sz w:val="32"/>
          <w:szCs w:val="32"/>
          <w:lang w:val="en-US" w:eastAsia="zh-CN"/>
        </w:rPr>
        <w:t>散文奖参评”字样。</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2.未公开发表的原创作品以电子版形式参评，</w:t>
      </w:r>
      <w:r>
        <w:rPr>
          <w:rFonts w:hint="eastAsia" w:ascii="仿宋_GB2312" w:hAnsi="仿宋_GB2312" w:eastAsia="仿宋_GB2312" w:cs="仿宋_GB2312"/>
          <w:sz w:val="32"/>
          <w:szCs w:val="32"/>
          <w:u w:val="none"/>
          <w:lang w:val="en-US" w:eastAsia="zh-CN"/>
        </w:rPr>
        <w:t>收稿邮箱：zgysswj@126.com。所有参评作品登记表电子版也请发送以上邮箱。</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3.参评稿件一律不退，请留好资料。</w:t>
      </w:r>
    </w:p>
    <w:p>
      <w:pPr>
        <w:adjustRightInd w:val="0"/>
        <w:snapToGrid w:val="0"/>
        <w:spacing w:after="0" w:line="58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六、颁奖时间</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拟于2026年4月28日在烟台举办颁奖大会，获奖者将受邀出席，并参加采风、讲座等系列活动。</w:t>
      </w:r>
    </w:p>
    <w:p>
      <w:pPr>
        <w:adjustRightInd w:val="0"/>
        <w:snapToGrid w:val="0"/>
        <w:spacing w:after="0" w:line="58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七、其他事项</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1.本活动不收取任何参评费用。</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2.主办单位有权将获奖作品用于宣传推广、结集出版、传播展示等，不再另付稿酬，作者享有署名权。</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3.本启事解释权归活动组委会。</w:t>
      </w: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val="en-US" w:eastAsia="zh-CN"/>
        </w:rPr>
      </w:pPr>
    </w:p>
    <w:p>
      <w:pPr>
        <w:adjustRightInd w:val="0"/>
        <w:snapToGrid w:val="0"/>
        <w:spacing w:after="0"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附件：首届杨朔散文奖参评作品登记表</w:t>
      </w:r>
    </w:p>
    <w:p>
      <w:pPr>
        <w:adjustRightInd w:val="0"/>
        <w:snapToGrid w:val="0"/>
        <w:spacing w:after="0" w:line="580" w:lineRule="exact"/>
        <w:ind w:firstLine="640" w:firstLineChars="200"/>
        <w:jc w:val="both"/>
        <w:rPr>
          <w:rFonts w:hint="eastAsia" w:eastAsia="宋体" w:cs="宋体"/>
          <w:sz w:val="32"/>
          <w:szCs w:val="32"/>
          <w:lang w:val="en-US" w:eastAsia="zh-CN"/>
        </w:rPr>
      </w:pPr>
    </w:p>
    <w:p>
      <w:pPr>
        <w:adjustRightInd w:val="0"/>
        <w:snapToGrid w:val="0"/>
        <w:spacing w:after="0" w:line="580" w:lineRule="exact"/>
        <w:ind w:firstLine="640" w:firstLineChars="200"/>
        <w:jc w:val="both"/>
        <w:rPr>
          <w:rFonts w:hint="eastAsia" w:eastAsia="宋体" w:cs="宋体"/>
          <w:sz w:val="32"/>
          <w:szCs w:val="32"/>
          <w:lang w:val="en-US" w:eastAsia="zh-CN"/>
        </w:rPr>
      </w:pPr>
    </w:p>
    <w:p>
      <w:pP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ascii="华文宋体" w:hAnsi="华文宋体" w:eastAsia="华文宋体" w:cs="华文宋体"/>
          <w:sz w:val="44"/>
          <w:szCs w:val="44"/>
          <w:lang w:eastAsia="zh-CN"/>
        </w:rPr>
      </w:pPr>
      <w:r>
        <w:rPr>
          <w:rFonts w:hint="eastAsia" w:ascii="方正小标宋简体" w:hAnsi="方正小标宋简体" w:eastAsia="方正小标宋简体" w:cs="方正小标宋简体"/>
          <w:sz w:val="44"/>
          <w:szCs w:val="44"/>
          <w:lang w:eastAsia="zh-CN"/>
        </w:rPr>
        <w:t>首届</w:t>
      </w:r>
      <w:r>
        <w:rPr>
          <w:rFonts w:hint="eastAsia" w:ascii="方正小标宋简体" w:hAnsi="方正小标宋简体" w:eastAsia="方正小标宋简体" w:cs="方正小标宋简体"/>
          <w:sz w:val="44"/>
          <w:szCs w:val="44"/>
          <w:lang w:val="en-US" w:eastAsia="zh-CN"/>
        </w:rPr>
        <w:t>杨朔</w:t>
      </w:r>
      <w:r>
        <w:rPr>
          <w:rFonts w:hint="eastAsia" w:ascii="方正小标宋简体" w:hAnsi="方正小标宋简体" w:eastAsia="方正小标宋简体" w:cs="方正小标宋简体"/>
          <w:sz w:val="44"/>
          <w:szCs w:val="44"/>
          <w:lang w:eastAsia="zh-CN"/>
        </w:rPr>
        <w:t>散文奖参评作品登记表</w:t>
      </w:r>
    </w:p>
    <w:p>
      <w:pPr>
        <w:keepNext w:val="0"/>
        <w:keepLines w:val="0"/>
        <w:pageBreakBefore w:val="0"/>
        <w:widowControl/>
        <w:kinsoku/>
        <w:wordWrap/>
        <w:overflowPunct/>
        <w:topLinePunct w:val="0"/>
        <w:autoSpaceDE/>
        <w:autoSpaceDN/>
        <w:bidi w:val="0"/>
        <w:adjustRightInd w:val="0"/>
        <w:snapToGrid w:val="0"/>
        <w:spacing w:after="0" w:line="560" w:lineRule="exact"/>
        <w:rPr>
          <w:rFonts w:hint="eastAsia" w:ascii="仿宋_GB2312" w:hAnsi="仿宋_GB2312" w:eastAsia="仿宋_GB2312" w:cs="仿宋_GB2312"/>
          <w:b w:val="0"/>
          <w:bCs w:val="0"/>
          <w:sz w:val="36"/>
          <w:szCs w:val="36"/>
        </w:rPr>
      </w:pPr>
      <w:r>
        <w:rPr>
          <w:rFonts w:hint="eastAsia" w:ascii="华文宋体" w:hAnsi="华文宋体" w:eastAsia="华文宋体" w:cs="华文宋体"/>
          <w:sz w:val="36"/>
          <w:szCs w:val="36"/>
          <w:lang w:eastAsia="zh-CN"/>
        </w:rPr>
        <w:t xml:space="preserve">       </w:t>
      </w:r>
      <w:r>
        <w:rPr>
          <w:rFonts w:hint="eastAsia" w:eastAsia="宋体"/>
          <w:sz w:val="36"/>
          <w:szCs w:val="36"/>
          <w:lang w:eastAsia="zh-CN"/>
        </w:rPr>
        <w:t xml:space="preserve">                      </w:t>
      </w:r>
      <w:r>
        <w:rPr>
          <w:rFonts w:hint="eastAsia" w:ascii="仿宋_GB2312" w:hAnsi="仿宋_GB2312" w:eastAsia="仿宋_GB2312" w:cs="仿宋_GB2312"/>
          <w:b w:val="0"/>
          <w:bCs w:val="0"/>
          <w:sz w:val="36"/>
          <w:szCs w:val="36"/>
          <w:lang w:eastAsia="zh-CN"/>
        </w:rPr>
        <w:t xml:space="preserve">  </w:t>
      </w:r>
      <w:r>
        <w:rPr>
          <w:rFonts w:hint="eastAsia" w:ascii="仿宋_GB2312" w:hAnsi="仿宋_GB2312" w:eastAsia="仿宋_GB2312" w:cs="仿宋_GB2312"/>
          <w:b w:val="0"/>
          <w:bCs w:val="0"/>
          <w:sz w:val="28"/>
          <w:szCs w:val="28"/>
        </w:rPr>
        <w:t>填表日期：</w:t>
      </w:r>
    </w:p>
    <w:tbl>
      <w:tblPr>
        <w:tblStyle w:val="32"/>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2"/>
        <w:gridCol w:w="1389"/>
        <w:gridCol w:w="1165"/>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r>
              <w:rPr>
                <w:rFonts w:hint="eastAsia" w:eastAsia="宋体"/>
                <w:b/>
                <w:sz w:val="28"/>
                <w:szCs w:val="28"/>
              </w:rPr>
              <w:t>作品名称</w:t>
            </w:r>
          </w:p>
        </w:tc>
        <w:tc>
          <w:tcPr>
            <w:tcW w:w="44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r>
              <w:rPr>
                <w:rFonts w:hint="eastAsia" w:eastAsia="宋体"/>
                <w:b/>
                <w:sz w:val="28"/>
                <w:szCs w:val="28"/>
              </w:rPr>
              <w:t>作  者</w:t>
            </w: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r>
              <w:rPr>
                <w:rFonts w:hint="eastAsia" w:eastAsia="宋体"/>
                <w:b/>
                <w:sz w:val="28"/>
                <w:szCs w:val="28"/>
              </w:rPr>
              <w:t>发表</w:t>
            </w:r>
            <w:r>
              <w:rPr>
                <w:rFonts w:hint="eastAsia" w:eastAsia="宋体"/>
                <w:b/>
                <w:sz w:val="28"/>
                <w:szCs w:val="28"/>
                <w:lang w:eastAsia="zh-CN"/>
              </w:rPr>
              <w:t>报刊</w:t>
            </w: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p>
        </w:tc>
        <w:tc>
          <w:tcPr>
            <w:tcW w:w="1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r>
              <w:rPr>
                <w:rFonts w:hint="eastAsia" w:eastAsia="宋体"/>
                <w:b/>
                <w:sz w:val="28"/>
                <w:szCs w:val="28"/>
              </w:rPr>
              <w:t>发表时间</w:t>
            </w:r>
          </w:p>
        </w:tc>
        <w:tc>
          <w:tcPr>
            <w:tcW w:w="32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lang w:eastAsia="zh-CN"/>
              </w:rPr>
            </w:pPr>
            <w:r>
              <w:rPr>
                <w:rFonts w:hint="eastAsia" w:eastAsia="宋体"/>
                <w:b/>
                <w:sz w:val="28"/>
                <w:szCs w:val="28"/>
                <w:lang w:eastAsia="zh-CN"/>
              </w:rPr>
              <w:t>作品字数</w:t>
            </w:r>
          </w:p>
        </w:tc>
        <w:tc>
          <w:tcPr>
            <w:tcW w:w="3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p>
        </w:tc>
        <w:tc>
          <w:tcPr>
            <w:tcW w:w="1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r>
              <w:rPr>
                <w:rFonts w:hint="eastAsia" w:eastAsia="宋体"/>
                <w:b/>
                <w:sz w:val="28"/>
                <w:szCs w:val="28"/>
                <w:lang w:eastAsia="zh-CN"/>
              </w:rPr>
              <w:t>真实姓名</w:t>
            </w:r>
          </w:p>
        </w:tc>
        <w:tc>
          <w:tcPr>
            <w:tcW w:w="32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eastAsia="宋体"/>
                <w:b/>
                <w:sz w:val="28"/>
                <w:szCs w:val="28"/>
              </w:rPr>
            </w:pPr>
            <w:r>
              <w:rPr>
                <w:rFonts w:hint="eastAsia" w:eastAsia="宋体"/>
                <w:b/>
                <w:sz w:val="28"/>
                <w:szCs w:val="28"/>
              </w:rPr>
              <w:t>身份证号</w:t>
            </w:r>
          </w:p>
        </w:tc>
        <w:tc>
          <w:tcPr>
            <w:tcW w:w="3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eastAsia="宋体"/>
                <w:b/>
                <w:sz w:val="28"/>
                <w:szCs w:val="28"/>
              </w:rPr>
            </w:pPr>
          </w:p>
        </w:tc>
        <w:tc>
          <w:tcPr>
            <w:tcW w:w="1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eastAsia="宋体"/>
                <w:b/>
                <w:sz w:val="28"/>
                <w:szCs w:val="28"/>
              </w:rPr>
            </w:pPr>
            <w:r>
              <w:rPr>
                <w:rFonts w:hint="eastAsia" w:eastAsia="宋体"/>
                <w:b/>
                <w:sz w:val="28"/>
                <w:szCs w:val="28"/>
              </w:rPr>
              <w:t>联系电话</w:t>
            </w:r>
          </w:p>
        </w:tc>
        <w:tc>
          <w:tcPr>
            <w:tcW w:w="3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eastAsia="宋体"/>
                <w:b/>
                <w:sz w:val="28"/>
                <w:szCs w:val="28"/>
              </w:rPr>
            </w:pPr>
            <w:r>
              <w:rPr>
                <w:rFonts w:hint="eastAsia" w:eastAsia="宋体"/>
                <w:b/>
                <w:sz w:val="28"/>
                <w:szCs w:val="28"/>
              </w:rPr>
              <w:t>通讯地址</w:t>
            </w:r>
          </w:p>
        </w:tc>
        <w:tc>
          <w:tcPr>
            <w:tcW w:w="775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exac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r>
              <w:rPr>
                <w:rFonts w:hint="eastAsia" w:eastAsia="宋体"/>
                <w:b/>
                <w:sz w:val="28"/>
                <w:szCs w:val="28"/>
              </w:rPr>
              <w:t>作</w:t>
            </w:r>
          </w:p>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r>
              <w:rPr>
                <w:rFonts w:hint="eastAsia" w:eastAsia="宋体"/>
                <w:b/>
                <w:sz w:val="28"/>
                <w:szCs w:val="28"/>
              </w:rPr>
              <w:t>品</w:t>
            </w:r>
          </w:p>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eastAsia" w:eastAsia="宋体"/>
                <w:b/>
                <w:sz w:val="28"/>
                <w:szCs w:val="28"/>
              </w:rPr>
            </w:pPr>
            <w:r>
              <w:rPr>
                <w:rFonts w:hint="eastAsia" w:eastAsia="宋体"/>
                <w:b/>
                <w:sz w:val="28"/>
                <w:szCs w:val="28"/>
              </w:rPr>
              <w:t>简</w:t>
            </w:r>
          </w:p>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eastAsia="宋体"/>
                <w:b/>
                <w:sz w:val="28"/>
                <w:szCs w:val="28"/>
              </w:rPr>
            </w:pPr>
            <w:r>
              <w:rPr>
                <w:rFonts w:hint="eastAsia" w:eastAsia="宋体"/>
                <w:b/>
                <w:sz w:val="28"/>
                <w:szCs w:val="28"/>
              </w:rPr>
              <w:t>介</w:t>
            </w:r>
          </w:p>
        </w:tc>
        <w:tc>
          <w:tcPr>
            <w:tcW w:w="7750"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eastAsia="宋体"/>
                <w:bCs/>
                <w:sz w:val="18"/>
                <w:szCs w:val="18"/>
                <w:lang w:eastAsia="zh-CN"/>
              </w:rPr>
            </w:pPr>
          </w:p>
          <w:p>
            <w:pPr>
              <w:adjustRightInd w:val="0"/>
              <w:snapToGrid w:val="0"/>
              <w:spacing w:line="288" w:lineRule="auto"/>
              <w:rPr>
                <w:rFonts w:eastAsia="宋体"/>
                <w:bCs/>
                <w:sz w:val="18"/>
                <w:szCs w:val="18"/>
                <w:lang w:eastAsia="zh-CN"/>
              </w:rPr>
            </w:pPr>
          </w:p>
          <w:p>
            <w:pPr>
              <w:adjustRightInd w:val="0"/>
              <w:snapToGrid w:val="0"/>
              <w:spacing w:line="288" w:lineRule="auto"/>
              <w:rPr>
                <w:rFonts w:eastAsia="宋体"/>
                <w:bCs/>
                <w:sz w:val="18"/>
                <w:szCs w:val="18"/>
                <w:lang w:eastAsia="zh-CN"/>
              </w:rPr>
            </w:pPr>
          </w:p>
          <w:p>
            <w:pPr>
              <w:adjustRightInd w:val="0"/>
              <w:snapToGrid w:val="0"/>
              <w:spacing w:line="288" w:lineRule="auto"/>
              <w:ind w:firstLine="3920" w:firstLineChars="1400"/>
              <w:rPr>
                <w:rFonts w:hint="eastAsia" w:ascii="方正书宋_GBK" w:hAnsi="方正书宋_GBK" w:eastAsia="方正书宋_GBK" w:cs="方正书宋_GBK"/>
                <w:bCs/>
                <w:sz w:val="28"/>
                <w:szCs w:val="28"/>
                <w:lang w:eastAsia="zh-CN"/>
              </w:rPr>
            </w:pPr>
          </w:p>
          <w:p>
            <w:pPr>
              <w:adjustRightInd w:val="0"/>
              <w:snapToGrid w:val="0"/>
              <w:spacing w:line="288" w:lineRule="auto"/>
              <w:ind w:firstLine="3920" w:firstLineChars="1400"/>
              <w:rPr>
                <w:rFonts w:eastAsia="宋体"/>
                <w:b/>
                <w:sz w:val="28"/>
                <w:szCs w:val="28"/>
                <w:lang w:eastAsia="zh-CN"/>
              </w:rPr>
            </w:pPr>
            <w:r>
              <w:rPr>
                <w:rFonts w:hint="eastAsia" w:ascii="方正书宋_GBK" w:hAnsi="方正书宋_GBK" w:eastAsia="方正书宋_GBK" w:cs="方正书宋_GBK"/>
                <w:bCs/>
                <w:sz w:val="28"/>
                <w:szCs w:val="28"/>
                <w:lang w:eastAsia="zh-CN"/>
              </w:rPr>
              <w:t>（200字以内，可另附页）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宋体"/>
                <w:b/>
                <w:sz w:val="28"/>
                <w:szCs w:val="28"/>
              </w:rPr>
            </w:pPr>
            <w:r>
              <w:rPr>
                <w:rFonts w:hint="eastAsia" w:eastAsia="宋体"/>
                <w:b/>
                <w:sz w:val="28"/>
                <w:szCs w:val="28"/>
              </w:rPr>
              <w:t>作者简介</w:t>
            </w:r>
          </w:p>
        </w:tc>
        <w:tc>
          <w:tcPr>
            <w:tcW w:w="7750" w:type="dxa"/>
            <w:gridSpan w:val="4"/>
            <w:tcBorders>
              <w:top w:val="single" w:color="auto" w:sz="4" w:space="0"/>
              <w:left w:val="single" w:color="auto" w:sz="4" w:space="0"/>
              <w:bottom w:val="single" w:color="auto" w:sz="4" w:space="0"/>
              <w:right w:val="single" w:color="auto" w:sz="4" w:space="0"/>
            </w:tcBorders>
          </w:tcPr>
          <w:p>
            <w:pPr>
              <w:adjustRightInd w:val="0"/>
              <w:snapToGrid w:val="0"/>
              <w:rPr>
                <w:rFonts w:eastAsia="宋体"/>
                <w:bCs/>
                <w:sz w:val="18"/>
                <w:szCs w:val="18"/>
              </w:rPr>
            </w:pPr>
          </w:p>
          <w:p>
            <w:pPr>
              <w:adjustRightInd w:val="0"/>
              <w:snapToGrid w:val="0"/>
              <w:spacing w:line="288" w:lineRule="auto"/>
              <w:rPr>
                <w:rFonts w:eastAsia="宋体"/>
                <w:bCs/>
                <w:sz w:val="18"/>
                <w:szCs w:val="18"/>
              </w:rPr>
            </w:pPr>
          </w:p>
          <w:p>
            <w:pPr>
              <w:adjustRightInd w:val="0"/>
              <w:snapToGrid w:val="0"/>
              <w:spacing w:line="288" w:lineRule="auto"/>
              <w:rPr>
                <w:rFonts w:eastAsia="宋体"/>
                <w:bCs/>
                <w:sz w:val="18"/>
                <w:szCs w:val="18"/>
              </w:rPr>
            </w:pPr>
          </w:p>
          <w:p>
            <w:pPr>
              <w:adjustRightInd w:val="0"/>
              <w:snapToGrid w:val="0"/>
              <w:spacing w:line="288" w:lineRule="auto"/>
              <w:rPr>
                <w:rFonts w:eastAsia="宋体"/>
                <w:bCs/>
                <w:sz w:val="18"/>
                <w:szCs w:val="18"/>
              </w:rPr>
            </w:pPr>
          </w:p>
          <w:p>
            <w:pPr>
              <w:adjustRightInd w:val="0"/>
              <w:snapToGrid w:val="0"/>
              <w:spacing w:line="288" w:lineRule="auto"/>
              <w:rPr>
                <w:rFonts w:eastAsia="宋体"/>
                <w:bCs/>
                <w:sz w:val="18"/>
                <w:szCs w:val="18"/>
              </w:rPr>
            </w:pPr>
          </w:p>
          <w:p>
            <w:pPr>
              <w:adjustRightInd w:val="0"/>
              <w:snapToGrid w:val="0"/>
              <w:spacing w:line="288" w:lineRule="auto"/>
              <w:rPr>
                <w:rFonts w:eastAsia="宋体"/>
                <w:bCs/>
                <w:sz w:val="18"/>
                <w:szCs w:val="18"/>
              </w:rPr>
            </w:pPr>
          </w:p>
          <w:p>
            <w:pPr>
              <w:adjustRightInd w:val="0"/>
              <w:snapToGrid w:val="0"/>
              <w:spacing w:line="288" w:lineRule="auto"/>
              <w:rPr>
                <w:rFonts w:eastAsia="宋体"/>
                <w:bCs/>
                <w:sz w:val="18"/>
                <w:szCs w:val="18"/>
              </w:rPr>
            </w:pPr>
          </w:p>
          <w:p>
            <w:pPr>
              <w:adjustRightInd w:val="0"/>
              <w:snapToGrid w:val="0"/>
              <w:spacing w:line="288" w:lineRule="auto"/>
              <w:rPr>
                <w:rFonts w:eastAsia="宋体"/>
                <w:bCs/>
                <w:sz w:val="18"/>
                <w:szCs w:val="18"/>
              </w:rPr>
            </w:pPr>
          </w:p>
          <w:p>
            <w:pPr>
              <w:adjustRightInd w:val="0"/>
              <w:snapToGrid w:val="0"/>
              <w:spacing w:line="288" w:lineRule="auto"/>
              <w:rPr>
                <w:rFonts w:eastAsia="宋体"/>
                <w:bCs/>
                <w:sz w:val="18"/>
                <w:szCs w:val="18"/>
              </w:rPr>
            </w:pPr>
          </w:p>
          <w:p>
            <w:pPr>
              <w:adjustRightInd w:val="0"/>
              <w:snapToGrid w:val="0"/>
              <w:spacing w:line="288" w:lineRule="auto"/>
              <w:rPr>
                <w:rFonts w:eastAsia="宋体"/>
                <w:bCs/>
                <w:sz w:val="28"/>
                <w:szCs w:val="28"/>
              </w:rPr>
            </w:pPr>
            <w:r>
              <w:rPr>
                <w:rFonts w:eastAsia="宋体"/>
                <w:bCs/>
                <w:sz w:val="18"/>
                <w:szCs w:val="18"/>
              </w:rPr>
              <w:t xml:space="preserve">   </w:t>
            </w:r>
            <w:r>
              <w:rPr>
                <w:rFonts w:hint="eastAsia" w:eastAsia="宋体"/>
                <w:bCs/>
                <w:sz w:val="18"/>
                <w:szCs w:val="18"/>
              </w:rPr>
              <w:t xml:space="preserve">                                                              </w:t>
            </w:r>
            <w:r>
              <w:rPr>
                <w:rFonts w:eastAsia="宋体"/>
                <w:bCs/>
                <w:sz w:val="18"/>
                <w:szCs w:val="18"/>
              </w:rPr>
              <w:t xml:space="preserve"> </w:t>
            </w:r>
            <w:r>
              <w:rPr>
                <w:rFonts w:hint="eastAsia" w:eastAsia="宋体"/>
                <w:bCs/>
                <w:sz w:val="18"/>
                <w:szCs w:val="18"/>
              </w:rPr>
              <w:t>（2</w:t>
            </w:r>
            <w:r>
              <w:rPr>
                <w:rFonts w:eastAsia="宋体"/>
                <w:bCs/>
                <w:sz w:val="18"/>
                <w:szCs w:val="18"/>
              </w:rPr>
              <w:t>00</w:t>
            </w:r>
            <w:r>
              <w:rPr>
                <w:rFonts w:hint="eastAsia" w:eastAsia="宋体"/>
                <w:bCs/>
                <w:sz w:val="18"/>
                <w:szCs w:val="1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exac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宋体"/>
                <w:b/>
                <w:sz w:val="28"/>
                <w:szCs w:val="28"/>
                <w:lang w:eastAsia="zh-CN"/>
              </w:rPr>
            </w:pPr>
            <w:r>
              <w:rPr>
                <w:rFonts w:hint="eastAsia" w:eastAsia="宋体"/>
                <w:b/>
                <w:sz w:val="28"/>
                <w:szCs w:val="28"/>
                <w:lang w:eastAsia="zh-CN"/>
              </w:rPr>
              <w:t>推荐单位意见</w:t>
            </w:r>
          </w:p>
        </w:tc>
        <w:tc>
          <w:tcPr>
            <w:tcW w:w="775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361" w:beforeLines="100" w:line="288" w:lineRule="auto"/>
              <w:ind w:left="0" w:hanging="4577" w:hangingChars="1900"/>
              <w:rPr>
                <w:rFonts w:hint="eastAsia" w:eastAsia="宋体"/>
                <w:b/>
                <w:lang w:eastAsia="zh-CN"/>
              </w:rPr>
            </w:pPr>
            <w:r>
              <w:rPr>
                <w:rFonts w:hint="eastAsia" w:eastAsia="宋体"/>
                <w:b/>
                <w:lang w:eastAsia="zh-CN"/>
              </w:rPr>
              <w:t xml:space="preserve">                          </w:t>
            </w:r>
          </w:p>
          <w:p>
            <w:pPr>
              <w:keepNext w:val="0"/>
              <w:keepLines w:val="0"/>
              <w:pageBreakBefore w:val="0"/>
              <w:widowControl/>
              <w:kinsoku/>
              <w:wordWrap/>
              <w:overflowPunct/>
              <w:topLinePunct w:val="0"/>
              <w:autoSpaceDE/>
              <w:autoSpaceDN/>
              <w:bidi w:val="0"/>
              <w:adjustRightInd w:val="0"/>
              <w:snapToGrid w:val="0"/>
              <w:spacing w:before="361" w:beforeLines="100" w:line="288" w:lineRule="auto"/>
              <w:ind w:left="4576" w:leftChars="1405" w:hanging="1204" w:hangingChars="500"/>
              <w:rPr>
                <w:rFonts w:eastAsia="宋体"/>
                <w:bCs/>
                <w:sz w:val="18"/>
                <w:szCs w:val="18"/>
                <w:lang w:eastAsia="zh-CN"/>
              </w:rPr>
            </w:pPr>
            <w:r>
              <w:rPr>
                <w:rFonts w:hint="eastAsia" w:eastAsia="宋体"/>
                <w:b/>
                <w:lang w:eastAsia="zh-CN"/>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trPr>
        <w:tc>
          <w:tcPr>
            <w:tcW w:w="9190"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eastAsia" w:eastAsia="宋体"/>
                <w:b/>
                <w:lang w:eastAsia="zh-CN"/>
              </w:rPr>
            </w:pPr>
            <w:r>
              <w:rPr>
                <w:rFonts w:hint="eastAsia" w:eastAsia="宋体"/>
                <w:b/>
                <w:sz w:val="28"/>
                <w:szCs w:val="28"/>
                <w:lang w:eastAsia="zh-CN"/>
              </w:rPr>
              <w:t>是否同意征稿启事之各项约定。</w:t>
            </w:r>
          </w:p>
          <w:p>
            <w:pPr>
              <w:adjustRightInd w:val="0"/>
              <w:snapToGrid w:val="0"/>
              <w:spacing w:line="400" w:lineRule="exact"/>
              <w:ind w:firstLine="5782" w:firstLineChars="2400"/>
              <w:rPr>
                <w:rFonts w:eastAsia="宋体"/>
                <w:b/>
                <w:sz w:val="28"/>
                <w:szCs w:val="28"/>
              </w:rPr>
            </w:pPr>
            <w:r>
              <w:rPr>
                <w:rFonts w:hint="eastAsia" w:eastAsia="宋体"/>
                <w:b/>
                <w:lang w:eastAsia="zh-CN"/>
              </w:rPr>
              <w:t>（作者签字）</w:t>
            </w:r>
          </w:p>
        </w:tc>
      </w:tr>
    </w:tbl>
    <w:p>
      <w:pPr>
        <w:adjustRightInd w:val="0"/>
        <w:snapToGrid w:val="0"/>
        <w:spacing w:line="400" w:lineRule="exact"/>
        <w:rPr>
          <w:rFonts w:ascii="仿宋_GB2312" w:hAnsi="仿宋_GB2312" w:eastAsia="仿宋_GB2312" w:cs="仿宋_GB2312"/>
          <w:sz w:val="32"/>
          <w:szCs w:val="32"/>
          <w:lang w:eastAsia="zh-CN"/>
        </w:rPr>
      </w:pPr>
      <w:r>
        <w:rPr>
          <w:rFonts w:hint="eastAsia" w:eastAsia="宋体"/>
          <w:b/>
          <w:lang w:eastAsia="zh-CN"/>
        </w:rPr>
        <w:t>填表说明：</w:t>
      </w:r>
      <w:r>
        <w:rPr>
          <w:rFonts w:eastAsia="宋体"/>
          <w:b/>
          <w:lang w:eastAsia="zh-CN"/>
        </w:rPr>
        <w:t>1</w:t>
      </w:r>
      <w:r>
        <w:rPr>
          <w:rFonts w:hint="eastAsia" w:eastAsia="宋体"/>
          <w:b/>
          <w:lang w:eastAsia="zh-CN"/>
        </w:rPr>
        <w:t>、本表一式5份，与参评作品同时邮寄征稿办公室。2、请务必详细填写作者相关信息，以便联系。</w:t>
      </w:r>
    </w:p>
    <w:sectPr>
      <w:footerReference r:id="rId5" w:type="default"/>
      <w:pgSz w:w="12240" w:h="15840"/>
      <w:pgMar w:top="2098" w:right="1474" w:bottom="1984" w:left="158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ＭＳ 明朝">
    <w:altName w:val="宋体"/>
    <w:panose1 w:val="00000000000000000000"/>
    <w:charset w:val="86"/>
    <w:family w:val="auto"/>
    <w:pitch w:val="default"/>
    <w:sig w:usb0="00000000" w:usb1="00000000" w:usb2="00000000" w:usb3="00000000" w:csb0="00000000" w:csb1="00000000"/>
  </w:font>
  <w:font w:name="ＭＳ 明朝">
    <w:altName w:val="优设标题黑"/>
    <w:panose1 w:val="00000000000000000000"/>
    <w:charset w:val="86"/>
    <w:family w:val="auto"/>
    <w:pitch w:val="default"/>
    <w:sig w:usb0="00000000" w:usb1="00000000" w:usb2="00000000" w:usb3="00000000" w:csb0="00000000" w:csb1="00000000"/>
  </w:font>
  <w:font w:name="ＭＳ ゴシック">
    <w:altName w:val="优设标题黑"/>
    <w:panose1 w:val="00000000000000000000"/>
    <w:charset w:val="00"/>
    <w:family w:val="auto"/>
    <w:pitch w:val="default"/>
    <w:sig w:usb0="00000000" w:usb1="00000000" w:usb2="00000000" w:usb3="00000000" w:csb0="00000000" w:csb1="00000000"/>
  </w:font>
  <w:font w:name="优设标题黑">
    <w:panose1 w:val="00000500000000000000"/>
    <w:charset w:val="86"/>
    <w:family w:val="auto"/>
    <w:pitch w:val="default"/>
    <w:sig w:usb0="00000001" w:usb1="00000000" w:usb2="00000016" w:usb3="00000000" w:csb0="00040000" w:csb1="00000000"/>
  </w:font>
  <w:font w:name="Courier">
    <w:altName w:val="Liberation Mono"/>
    <w:panose1 w:val="02070409020205020404"/>
    <w:charset w:val="00"/>
    <w:family w:val="modern"/>
    <w:pitch w:val="default"/>
    <w:sig w:usb0="00000000" w:usb1="00000000" w:usb2="00000000" w:usb3="00000000" w:csb0="00000001" w:csb1="00000000"/>
  </w:font>
  <w:font w:name="Liberation Mono">
    <w:panose1 w:val="02070409020205020404"/>
    <w:charset w:val="00"/>
    <w:family w:val="auto"/>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ＭＳ 明朝">
    <w:altName w:val="优设标题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F7A26"/>
    <w:rsid w:val="0029639D"/>
    <w:rsid w:val="00326F90"/>
    <w:rsid w:val="009F271B"/>
    <w:rsid w:val="00AA1D8D"/>
    <w:rsid w:val="00B47730"/>
    <w:rsid w:val="00CB0664"/>
    <w:rsid w:val="00EB0493"/>
    <w:rsid w:val="00FC693F"/>
    <w:rsid w:val="055811BF"/>
    <w:rsid w:val="0F7F68EE"/>
    <w:rsid w:val="182F2DDA"/>
    <w:rsid w:val="1FEC4E15"/>
    <w:rsid w:val="272B0F03"/>
    <w:rsid w:val="32D33B70"/>
    <w:rsid w:val="394171F6"/>
    <w:rsid w:val="463612D8"/>
    <w:rsid w:val="47CC488D"/>
    <w:rsid w:val="48A61C66"/>
    <w:rsid w:val="5CA33608"/>
    <w:rsid w:val="5DF918B2"/>
    <w:rsid w:val="5FBF8997"/>
    <w:rsid w:val="67001F3E"/>
    <w:rsid w:val="6AC7430E"/>
    <w:rsid w:val="6DBF4D99"/>
    <w:rsid w:val="6FBDB4CA"/>
    <w:rsid w:val="6FFF2655"/>
    <w:rsid w:val="6FFFD13D"/>
    <w:rsid w:val="77EB9E10"/>
    <w:rsid w:val="7D37759E"/>
    <w:rsid w:val="7EEBE6A7"/>
    <w:rsid w:val="7F5B4F89"/>
    <w:rsid w:val="7F5F1E0A"/>
    <w:rsid w:val="7FAEDFA2"/>
    <w:rsid w:val="7FE7D4E2"/>
    <w:rsid w:val="7FFE7048"/>
    <w:rsid w:val="827FCDDB"/>
    <w:rsid w:val="867E6CFC"/>
    <w:rsid w:val="89FDCD6A"/>
    <w:rsid w:val="97C73A9B"/>
    <w:rsid w:val="9C5D6D03"/>
    <w:rsid w:val="9FFBDF01"/>
    <w:rsid w:val="B59F93FC"/>
    <w:rsid w:val="B5BE827F"/>
    <w:rsid w:val="B7EE648A"/>
    <w:rsid w:val="B7F98C63"/>
    <w:rsid w:val="B7FEF3F8"/>
    <w:rsid w:val="BEFB6349"/>
    <w:rsid w:val="BF3D4AC4"/>
    <w:rsid w:val="BF3EFEBA"/>
    <w:rsid w:val="BF7F5BBB"/>
    <w:rsid w:val="BFEFC688"/>
    <w:rsid w:val="C55FF712"/>
    <w:rsid w:val="CCFB6C61"/>
    <w:rsid w:val="CF7DE6EB"/>
    <w:rsid w:val="DBF7A08D"/>
    <w:rsid w:val="DFF604E2"/>
    <w:rsid w:val="EDF67FF6"/>
    <w:rsid w:val="EDFA9408"/>
    <w:rsid w:val="F17ED58E"/>
    <w:rsid w:val="F3FDA9F8"/>
    <w:rsid w:val="F5BF38B6"/>
    <w:rsid w:val="F5CCF0A1"/>
    <w:rsid w:val="F75EAD7D"/>
    <w:rsid w:val="F94FD84C"/>
    <w:rsid w:val="FB4B57F6"/>
    <w:rsid w:val="FEE22B48"/>
    <w:rsid w:val="FF5EF9A9"/>
    <w:rsid w:val="FFFFF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宋体" w:hAnsi="宋体" w:eastAsiaTheme="minorEastAsia" w:cstheme="minorBidi"/>
      <w:sz w:val="24"/>
      <w:szCs w:val="22"/>
      <w:lang w:val="en-US" w:eastAsia="en-US" w:bidi="ar-SA"/>
    </w:rPr>
  </w:style>
  <w:style w:type="paragraph" w:styleId="3">
    <w:name w:val="heading 1"/>
    <w:basedOn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link w:val="142"/>
    <w:qFormat/>
    <w:uiPriority w:val="11"/>
    <w:rPr>
      <w:rFonts w:asciiTheme="majorHAnsi" w:hAnsiTheme="majorHAnsi" w:eastAsiaTheme="majorEastAsia" w:cstheme="majorBidi"/>
      <w:i/>
      <w:iCs/>
      <w:color w:val="4F81BD" w:themeColor="accent1"/>
      <w:spacing w:val="15"/>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Char"/>
    <w:basedOn w:val="132"/>
    <w:link w:val="25"/>
    <w:qFormat/>
    <w:uiPriority w:val="99"/>
  </w:style>
  <w:style w:type="character" w:customStyle="1" w:styleId="136">
    <w:name w:val="页脚 Char"/>
    <w:basedOn w:val="132"/>
    <w:link w:val="24"/>
    <w:qFormat/>
    <w:uiPriority w:val="99"/>
  </w:style>
  <w:style w:type="paragraph"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Char"/>
    <w:basedOn w:val="132"/>
    <w:link w:val="19"/>
    <w:qFormat/>
    <w:uiPriority w:val="99"/>
  </w:style>
  <w:style w:type="character" w:customStyle="1" w:styleId="145">
    <w:name w:val="正文文本 2 Char"/>
    <w:basedOn w:val="132"/>
    <w:link w:val="28"/>
    <w:qFormat/>
    <w:uiPriority w:val="99"/>
  </w:style>
  <w:style w:type="character" w:customStyle="1" w:styleId="146">
    <w:name w:val="正文文本 3 Char"/>
    <w:basedOn w:val="132"/>
    <w:link w:val="17"/>
    <w:qFormat/>
    <w:uiPriority w:val="99"/>
    <w:rPr>
      <w:sz w:val="16"/>
      <w:szCs w:val="16"/>
    </w:rPr>
  </w:style>
  <w:style w:type="character" w:customStyle="1" w:styleId="147">
    <w:name w:val="宏文本 Char"/>
    <w:basedOn w:val="132"/>
    <w:link w:val="2"/>
    <w:qFormat/>
    <w:uiPriority w:val="99"/>
    <w:rPr>
      <w:rFonts w:ascii="Courier" w:hAnsi="Courier"/>
      <w:sz w:val="20"/>
      <w:szCs w:val="20"/>
    </w:rPr>
  </w:style>
  <w:style w:type="paragraph" w:styleId="148">
    <w:name w:val="Quote"/>
    <w:basedOn w:val="1"/>
    <w:link w:val="149"/>
    <w:qFormat/>
    <w:uiPriority w:val="29"/>
    <w:rPr>
      <w:i/>
      <w:iCs/>
      <w:color w:val="000000" w:themeColor="text1"/>
      <w14:textFill>
        <w14:solidFill>
          <w14:schemeClr w14:val="tx1"/>
        </w14:solidFill>
      </w14:textFill>
    </w:rPr>
  </w:style>
  <w:style w:type="character" w:customStyle="1" w:styleId="149">
    <w:name w:val="引用 Char"/>
    <w:basedOn w:val="132"/>
    <w:link w:val="148"/>
    <w:qFormat/>
    <w:uiPriority w:val="29"/>
    <w:rPr>
      <w:i/>
      <w:iCs/>
      <w:color w:val="000000" w:themeColor="text1"/>
      <w14:textFill>
        <w14:solidFill>
          <w14:schemeClr w14:val="tx1"/>
        </w14:solidFill>
      </w14:textFill>
    </w:rPr>
  </w:style>
  <w:style w:type="character" w:customStyle="1" w:styleId="150">
    <w:name w:val="标题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标题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标题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Char"/>
    <w:basedOn w:val="132"/>
    <w:link w:val="156"/>
    <w:qFormat/>
    <w:uiPriority w:val="30"/>
    <w:rPr>
      <w:b/>
      <w:bCs/>
      <w:i/>
      <w:iCs/>
      <w:color w:val="4F81BD" w:themeColor="accent1"/>
      <w14:textFill>
        <w14:solidFill>
          <w14:schemeClr w14:val="accent1"/>
        </w14:solidFill>
      </w14:textFill>
    </w:rPr>
  </w:style>
  <w:style w:type="character" w:customStyle="1" w:styleId="158">
    <w:name w:val="不明显强调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132"/>
    <w:qFormat/>
    <w:uiPriority w:val="21"/>
    <w:rPr>
      <w:b/>
      <w:bCs/>
      <w:i/>
      <w:iCs/>
      <w:color w:val="4F81BD" w:themeColor="accent1"/>
      <w14:textFill>
        <w14:solidFill>
          <w14:schemeClr w14:val="accent1"/>
        </w14:solidFill>
      </w14:textFill>
    </w:rPr>
  </w:style>
  <w:style w:type="character" w:customStyle="1" w:styleId="160">
    <w:name w:val="不明显参考1"/>
    <w:basedOn w:val="132"/>
    <w:qFormat/>
    <w:uiPriority w:val="31"/>
    <w:rPr>
      <w:color w:val="C0504D" w:themeColor="accent2"/>
      <w:u w:val="single"/>
      <w14:textFill>
        <w14:solidFill>
          <w14:schemeClr w14:val="accent2"/>
        </w14:solidFill>
      </w14:textFill>
    </w:rPr>
  </w:style>
  <w:style w:type="character" w:customStyle="1" w:styleId="161">
    <w:name w:val="明显参考1"/>
    <w:basedOn w:val="132"/>
    <w:qFormat/>
    <w:uiPriority w:val="32"/>
    <w:rPr>
      <w:b/>
      <w:bCs/>
      <w:color w:val="C0504D" w:themeColor="accent2"/>
      <w:spacing w:val="5"/>
      <w:u w:val="single"/>
      <w14:textFill>
        <w14:solidFill>
          <w14:schemeClr w14:val="accent2"/>
        </w14:solidFill>
      </w14:textFill>
    </w:rPr>
  </w:style>
  <w:style w:type="character" w:customStyle="1" w:styleId="162">
    <w:name w:val="书籍标题1"/>
    <w:basedOn w:val="132"/>
    <w:qFormat/>
    <w:uiPriority w:val="33"/>
    <w:rPr>
      <w:b/>
      <w:bCs/>
      <w:spacing w:val="5"/>
    </w:rPr>
  </w:style>
  <w:style w:type="paragraph" w:customStyle="1" w:styleId="163">
    <w:name w:val="TOC 标题1"/>
    <w:basedOn w:val="3"/>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100000"/>
                <a:tint val="100000"/>
              </a:schemeClr>
            </a:gs>
            <a:gs pos="100000">
              <a:schemeClr val="phClr">
                <a:satMod val="350000"/>
                <a:shade val="100000"/>
                <a:tint val="50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1239</Words>
  <Characters>1322</Characters>
  <Lines>11</Lines>
  <Paragraphs>3</Paragraphs>
  <TotalTime>5</TotalTime>
  <ScaleCrop>false</ScaleCrop>
  <LinksUpToDate>false</LinksUpToDate>
  <CharactersWithSpaces>1537</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2025-09-12T03:52:00Z</dcterms:created>
  <dc:creator>python-docx</dc:creator>
  <dc:description>generated by python-docx</dc:description>
  <cp:lastModifiedBy>user</cp:lastModifiedBy>
  <dcterms:modified xsi:type="dcterms:W3CDTF">2025-09-28T16:01:22Z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DB2F111F85764A2899A98683BD822AE7_13</vt:lpwstr>
  </property>
  <property fmtid="{D5CDD505-2E9C-101B-9397-08002B2CF9AE}" pid="4" name="KSOTemplateDocerSaveRecord">
    <vt:lpwstr>eyJoZGlkIjoiYmE1YTU0MTY0NTFmYzAzZDY0MzZkOWE1MjI0MjE4ZTciLCJ1c2VySWQiOiIzMDIwODMwODUifQ==</vt:lpwstr>
  </property>
</Properties>
</file>