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rPr>
          <w:rFonts w:ascii="黑体" w:hAnsi="黑体" w:eastAsia="黑体" w:cs="宋体"/>
          <w:sz w:val="32"/>
          <w:szCs w:val="32"/>
        </w:rPr>
      </w:pPr>
      <w:r>
        <w:rPr>
          <w:rFonts w:hint="eastAsia" w:ascii="黑体" w:hAnsi="黑体" w:eastAsia="黑体" w:cs="宋体"/>
          <w:sz w:val="32"/>
          <w:szCs w:val="32"/>
        </w:rPr>
        <w:t>附件2</w:t>
      </w:r>
    </w:p>
    <w:p>
      <w:pPr>
        <w:widowControl w:val="0"/>
        <w:spacing w:after="0" w:line="600" w:lineRule="exact"/>
        <w:jc w:val="center"/>
        <w:rPr>
          <w:rFonts w:ascii="方正小标宋简体" w:hAnsi="微软雅黑" w:eastAsia="方正小标宋简体" w:cs="宋体"/>
          <w:sz w:val="44"/>
          <w:szCs w:val="44"/>
        </w:rPr>
      </w:pPr>
    </w:p>
    <w:p>
      <w:pPr>
        <w:widowControl w:val="0"/>
        <w:spacing w:after="0" w:line="600" w:lineRule="exact"/>
        <w:jc w:val="center"/>
        <w:rPr>
          <w:rFonts w:ascii="方正小标宋简体" w:hAnsi="微软雅黑" w:eastAsia="方正小标宋简体" w:cs="宋体"/>
          <w:spacing w:val="-4"/>
          <w:sz w:val="36"/>
          <w:szCs w:val="36"/>
        </w:rPr>
      </w:pPr>
      <w:r>
        <w:rPr>
          <w:rFonts w:hint="eastAsia" w:ascii="方正小标宋简体" w:hAnsi="微软雅黑" w:eastAsia="方正小标宋简体" w:cs="宋体"/>
          <w:spacing w:val="-4"/>
          <w:sz w:val="36"/>
          <w:szCs w:val="36"/>
        </w:rPr>
        <w:t>面试人选</w:t>
      </w:r>
      <w:r>
        <w:rPr>
          <w:rFonts w:hint="eastAsia" w:ascii="方正小标宋简体" w:eastAsia="方正小标宋简体"/>
          <w:spacing w:val="-4"/>
          <w:sz w:val="36"/>
          <w:szCs w:val="36"/>
        </w:rPr>
        <w:t>资格审查提交材料清单</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进入面试人选资格审查范围的人员，须提交以下材料：</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（一）本人有效居民身份证</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（二）本人签字的《报考公务员诚信承诺书》</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（三）笔试准考证</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四）国家承认的学历（学位）证书，教育部学历证书电子注册备案表（https://www.chsi.com.cn/,中国高等教育学生信息网查询打印）、教育部学位与研究生教育发展中心认证报告（http://www.cdgdc.edu.cn/，中国学位与研究生教育信息网查询打印）</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（五）1寸近期同底版免冠彩色照片（电子版）以及职位条件要求的相关证明材料。</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（六）其他材料</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ascii="Times New Roman" w:hAnsi="Times New Roman" w:eastAsia="仿宋_GB2312"/>
          <w:sz w:val="32"/>
          <w:szCs w:val="32"/>
        </w:rPr>
        <w:t>尚未取得学历（学位）证的应届毕业生，应提交学生证和所在学校出具的就业推荐表或就业协议书（指已与用人单位签约的大学生）等证明材料；</w:t>
      </w:r>
      <w:r>
        <w:rPr>
          <w:rFonts w:hint="eastAsia" w:ascii="仿宋_GB2312" w:eastAsia="仿宋_GB2312"/>
          <w:sz w:val="32"/>
          <w:szCs w:val="32"/>
        </w:rPr>
        <w:t>以辅修专业报考的，需由学校教务部门开具所学专业情况证明，并须注明能够取得的学历。</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2.以应届毕业生身份报考面向应届毕业生职位的2020年、2021年普通高校毕业生，应提交书面承诺：考生本人系</w:t>
      </w:r>
      <w:r>
        <w:rPr>
          <w:rFonts w:ascii="仿宋_GB2312" w:eastAsia="仿宋_GB2312"/>
          <w:sz w:val="32"/>
          <w:szCs w:val="32"/>
        </w:rPr>
        <w:t>国家统一招生的普通高校毕业生</w:t>
      </w:r>
      <w:r>
        <w:rPr>
          <w:rFonts w:hint="eastAsia" w:ascii="仿宋_GB2312" w:eastAsia="仿宋_GB2312"/>
          <w:sz w:val="32"/>
          <w:szCs w:val="32"/>
        </w:rPr>
        <w:t>，目前在</w:t>
      </w:r>
      <w:r>
        <w:rPr>
          <w:rFonts w:ascii="仿宋_GB2312" w:eastAsia="仿宋_GB2312"/>
          <w:sz w:val="32"/>
          <w:szCs w:val="32"/>
        </w:rPr>
        <w:t>择业期内</w:t>
      </w:r>
      <w:r>
        <w:rPr>
          <w:rFonts w:hint="eastAsia" w:ascii="仿宋_GB2312" w:eastAsia="仿宋_GB2312"/>
          <w:sz w:val="32"/>
          <w:szCs w:val="32"/>
        </w:rPr>
        <w:t>，补录报名时</w:t>
      </w:r>
      <w:r>
        <w:rPr>
          <w:rFonts w:ascii="仿宋_GB2312" w:eastAsia="仿宋_GB2312"/>
          <w:sz w:val="32"/>
          <w:szCs w:val="32"/>
        </w:rPr>
        <w:t>未落实工作单位，</w:t>
      </w:r>
      <w:r>
        <w:rPr>
          <w:rFonts w:hint="eastAsia" w:ascii="仿宋_GB2312" w:eastAsia="仿宋_GB2312"/>
          <w:sz w:val="32"/>
          <w:szCs w:val="32"/>
        </w:rPr>
        <w:t>未签订劳动合同，</w:t>
      </w:r>
      <w:r>
        <w:rPr>
          <w:rFonts w:ascii="Times New Roman" w:hAnsi="Times New Roman" w:eastAsia="仿宋_GB2312"/>
          <w:sz w:val="32"/>
          <w:szCs w:val="32"/>
        </w:rPr>
        <w:t>档案仍保留在原毕业学校，或者保留在各级毕业生就业主管部门（毕业生就业指导服务中心）、各级人才交流服务机构和各级公共就业服务机构</w:t>
      </w:r>
      <w:r>
        <w:rPr>
          <w:rFonts w:hint="eastAsia" w:ascii="仿宋_GB2312" w:eastAsia="仿宋_GB2312"/>
          <w:sz w:val="32"/>
          <w:szCs w:val="32"/>
        </w:rPr>
        <w:t>。（</w:t>
      </w:r>
      <w:r>
        <w:rPr>
          <w:rFonts w:ascii="仿宋_GB2312" w:eastAsia="仿宋_GB2312"/>
          <w:sz w:val="32"/>
          <w:szCs w:val="32"/>
        </w:rPr>
        <w:t>取得国（境）外学位的留学回国人员，</w:t>
      </w:r>
      <w:r>
        <w:rPr>
          <w:rFonts w:hint="eastAsia" w:ascii="仿宋_GB2312" w:eastAsia="仿宋_GB2312"/>
          <w:sz w:val="32"/>
          <w:szCs w:val="32"/>
        </w:rPr>
        <w:t>报考面向应届毕业生职位的，也应作出书面承诺</w:t>
      </w:r>
      <w:r>
        <w:rPr>
          <w:rFonts w:ascii="仿宋_GB2312" w:eastAsia="仿宋_GB2312"/>
          <w:sz w:val="32"/>
          <w:szCs w:val="32"/>
        </w:rPr>
        <w:t>。</w:t>
      </w:r>
      <w:r>
        <w:rPr>
          <w:rFonts w:hint="eastAsia" w:ascii="仿宋_GB2312" w:eastAsia="仿宋_GB2312"/>
          <w:sz w:val="32"/>
          <w:szCs w:val="32"/>
        </w:rPr>
        <w:t>）</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3.在职人员应提交有用人管理权限部门或单位出具的同意报考介绍信(具体式样附后)。现工作单位与报名时工作单位不一致的，应出具与原单位解约的证明材料和现工作单位的劳动合同及同意报考介绍信。报名时无工作单位、现在有工作单位的，应出具现工作单位的劳动合同及同意报考介绍信。已与报名时所在的工作单位解约或辞职、目前无工作单位的，应出具原单位解约证明材料并做出书面说明。自报名时起至今无工作单位的，须作出书面说明。</w:t>
      </w:r>
    </w:p>
    <w:p>
      <w:pPr>
        <w:pStyle w:val="3"/>
        <w:widowControl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仿宋_GB2312" w:eastAsia="仿宋_GB2312"/>
          <w:sz w:val="32"/>
          <w:szCs w:val="32"/>
        </w:rPr>
        <w:t>4.</w:t>
      </w:r>
      <w:r>
        <w:rPr>
          <w:rFonts w:ascii="仿宋_GB2312" w:eastAsia="仿宋_GB2312"/>
          <w:sz w:val="32"/>
          <w:szCs w:val="32"/>
        </w:rPr>
        <w:t>报考面向</w:t>
      </w:r>
      <w:r>
        <w:rPr>
          <w:rFonts w:hint="eastAsia" w:ascii="仿宋_GB2312" w:eastAsia="仿宋_GB2312"/>
          <w:sz w:val="32"/>
          <w:szCs w:val="32"/>
        </w:rPr>
        <w:t>“</w:t>
      </w:r>
      <w:r>
        <w:rPr>
          <w:rFonts w:ascii="仿宋_GB2312" w:eastAsia="仿宋_GB2312"/>
          <w:sz w:val="32"/>
          <w:szCs w:val="32"/>
        </w:rPr>
        <w:t>退役军人</w:t>
      </w:r>
      <w:r>
        <w:rPr>
          <w:rFonts w:hint="eastAsia" w:ascii="仿宋_GB2312" w:eastAsia="仿宋_GB2312"/>
          <w:sz w:val="32"/>
          <w:szCs w:val="32"/>
        </w:rPr>
        <w:t>”</w:t>
      </w:r>
      <w:r>
        <w:rPr>
          <w:rFonts w:ascii="仿宋_GB2312" w:eastAsia="仿宋_GB2312"/>
          <w:sz w:val="32"/>
          <w:szCs w:val="32"/>
        </w:rPr>
        <w:t>职位的人员</w:t>
      </w:r>
      <w:r>
        <w:rPr>
          <w:rFonts w:hint="eastAsia" w:ascii="仿宋_GB2312" w:eastAsia="仿宋_GB2312"/>
          <w:sz w:val="32"/>
          <w:szCs w:val="32"/>
        </w:rPr>
        <w:t>、报考“面向服务基层项目人员”职位的</w:t>
      </w:r>
      <w:r>
        <w:rPr>
          <w:rFonts w:ascii="仿宋_GB2312" w:eastAsia="仿宋_GB2312"/>
          <w:sz w:val="32"/>
          <w:szCs w:val="32"/>
        </w:rPr>
        <w:t>服役5年以上的高校毕业生士兵，</w:t>
      </w:r>
      <w:r>
        <w:rPr>
          <w:rFonts w:hint="eastAsia" w:ascii="仿宋_GB2312" w:eastAsia="仿宋_GB2312"/>
          <w:sz w:val="32"/>
          <w:szCs w:val="32"/>
        </w:rPr>
        <w:t>应提交户口簿或</w:t>
      </w:r>
      <w:r>
        <w:rPr>
          <w:rFonts w:ascii="仿宋_GB2312" w:eastAsia="仿宋_GB2312"/>
          <w:sz w:val="32"/>
          <w:szCs w:val="32"/>
        </w:rPr>
        <w:t>山东生源（应届毕业生）</w:t>
      </w:r>
      <w:r>
        <w:rPr>
          <w:rFonts w:hint="eastAsia" w:ascii="仿宋_GB2312" w:eastAsia="仿宋_GB2312"/>
          <w:sz w:val="32"/>
          <w:szCs w:val="32"/>
        </w:rPr>
        <w:t>证明材料和</w:t>
      </w:r>
      <w:r>
        <w:rPr>
          <w:rFonts w:ascii="Times New Roman" w:hAnsi="Times New Roman" w:eastAsia="仿宋_GB2312"/>
          <w:sz w:val="32"/>
          <w:szCs w:val="32"/>
        </w:rPr>
        <w:t>国防部统一制作的《中国人民解放军士官退出现役证》（或者《中国人民武装警察部队士官退出现役证》）。</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5.</w:t>
      </w:r>
      <w:r>
        <w:rPr>
          <w:rFonts w:ascii="Times New Roman" w:hAnsi="Times New Roman" w:eastAsia="仿宋_GB2312"/>
          <w:sz w:val="32"/>
          <w:szCs w:val="32"/>
        </w:rPr>
        <w:t>已取得国（境）外学历学位证书、但未获得教育部门认证的，报考者</w:t>
      </w:r>
      <w:r>
        <w:rPr>
          <w:rFonts w:hint="eastAsia" w:ascii="Times New Roman" w:hAnsi="Times New Roman" w:eastAsia="仿宋_GB2312"/>
          <w:sz w:val="32"/>
          <w:szCs w:val="32"/>
        </w:rPr>
        <w:t>须在面试资格审查时</w:t>
      </w:r>
      <w:r>
        <w:rPr>
          <w:rFonts w:ascii="Times New Roman" w:hAnsi="Times New Roman" w:eastAsia="仿宋_GB2312"/>
          <w:sz w:val="32"/>
          <w:szCs w:val="32"/>
        </w:rPr>
        <w:t>提供国（境）外学历学位证书及有资质的机构出具的翻译资料；</w:t>
      </w: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年9月30日前，应当提供教育部门出具的学历认证材料。</w:t>
      </w:r>
      <w:r>
        <w:rPr>
          <w:rFonts w:ascii="Times New Roman" w:hAnsi="Times New Roman" w:eastAsia="仿宋_GB2312"/>
          <w:sz w:val="32"/>
          <w:szCs w:val="32"/>
        </w:rPr>
        <w:t>学历认</w:t>
      </w:r>
      <w:r>
        <w:rPr>
          <w:rFonts w:hint="eastAsia" w:ascii="仿宋_GB2312" w:hAnsi="Times New Roman" w:eastAsia="仿宋_GB2312"/>
          <w:sz w:val="32"/>
          <w:szCs w:val="32"/>
        </w:rPr>
        <w:t>证有关事项可登录教育部留学服务中心网站（http://www.cscse.edu.cn）查询</w:t>
      </w:r>
      <w:r>
        <w:rPr>
          <w:rFonts w:ascii="Times New Roman" w:hAnsi="Times New Roman" w:eastAsia="仿宋_GB2312"/>
          <w:sz w:val="32"/>
          <w:szCs w:val="32"/>
        </w:rPr>
        <w:t>。</w:t>
      </w:r>
    </w:p>
    <w:p>
      <w:pPr>
        <w:spacing w:after="0"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6.相关资格（资质）考试合格、但未取得证书的，报考者应提供相应合格记录；未参加相关资格（资质）考试和未取得国（境）外学历学位证书的，报考者应当作出规定时间内可取得相关材料的承诺。</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7.报考职位政治面貌要求为中共党员的，应提交所在党组织出具的党员身份证明。</w:t>
      </w:r>
    </w:p>
    <w:p>
      <w:pPr>
        <w:pStyle w:val="3"/>
        <w:widowControl w:val="0"/>
        <w:spacing w:before="0" w:beforeAutospacing="0" w:after="0" w:afterAutospacing="0" w:line="600" w:lineRule="exact"/>
        <w:ind w:firstLine="643" w:firstLineChars="200"/>
        <w:jc w:val="both"/>
        <w:rPr>
          <w:rFonts w:ascii="仿宋_GB2312" w:eastAsia="仿宋_GB2312"/>
          <w:b/>
          <w:sz w:val="32"/>
          <w:szCs w:val="32"/>
        </w:rPr>
      </w:pPr>
      <w:r>
        <w:rPr>
          <w:rFonts w:hint="eastAsia" w:ascii="仿宋_GB2312" w:eastAsia="仿宋_GB2312"/>
          <w:b/>
          <w:sz w:val="32"/>
          <w:szCs w:val="32"/>
        </w:rPr>
        <w:t>未尽事宜由招录机关负责解释。</w:t>
      </w: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spacing w:before="0" w:beforeAutospacing="0" w:after="0" w:afterAutospacing="0" w:line="600" w:lineRule="exact"/>
        <w:ind w:firstLine="640" w:firstLineChars="200"/>
        <w:jc w:val="both"/>
        <w:rPr>
          <w:rFonts w:hint="eastAsia" w:ascii="仿宋_GB2312" w:eastAsia="仿宋_GB2312"/>
          <w:sz w:val="32"/>
          <w:szCs w:val="32"/>
        </w:rPr>
      </w:pPr>
    </w:p>
    <w:p>
      <w:pPr>
        <w:pStyle w:val="3"/>
        <w:widowControl w:val="0"/>
        <w:spacing w:before="0" w:beforeAutospacing="0" w:after="0" w:afterAutospacing="0" w:line="600" w:lineRule="exact"/>
        <w:ind w:firstLine="640" w:firstLineChars="200"/>
        <w:jc w:val="both"/>
        <w:rPr>
          <w:rFonts w:ascii="仿宋_GB2312" w:eastAsia="仿宋_GB2312"/>
          <w:sz w:val="32"/>
          <w:szCs w:val="32"/>
        </w:rPr>
      </w:pPr>
    </w:p>
    <w:p>
      <w:pPr>
        <w:widowControl w:val="0"/>
        <w:spacing w:beforeLines="50" w:afterLines="50"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所在单位同意报考介绍信（式样）</w:t>
      </w:r>
    </w:p>
    <w:tbl>
      <w:tblPr>
        <w:tblStyle w:val="4"/>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42"/>
        <w:gridCol w:w="1305"/>
        <w:gridCol w:w="963"/>
        <w:gridCol w:w="1417"/>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33" w:type="dxa"/>
            <w:noWrap/>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姓名</w:t>
            </w:r>
          </w:p>
        </w:tc>
        <w:tc>
          <w:tcPr>
            <w:tcW w:w="1447" w:type="dxa"/>
            <w:gridSpan w:val="2"/>
            <w:noWrap/>
            <w:vAlign w:val="center"/>
          </w:tcPr>
          <w:p>
            <w:pPr>
              <w:widowControl w:val="0"/>
              <w:spacing w:after="0"/>
              <w:jc w:val="center"/>
              <w:rPr>
                <w:rFonts w:ascii="仿宋_GB2312" w:hAnsi="宋体" w:eastAsia="仿宋_GB2312" w:cs="宋体"/>
                <w:sz w:val="24"/>
                <w:szCs w:val="24"/>
              </w:rPr>
            </w:pPr>
          </w:p>
        </w:tc>
        <w:tc>
          <w:tcPr>
            <w:tcW w:w="963" w:type="dxa"/>
            <w:noWrap/>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性别</w:t>
            </w:r>
          </w:p>
        </w:tc>
        <w:tc>
          <w:tcPr>
            <w:tcW w:w="1417" w:type="dxa"/>
            <w:noWrap/>
            <w:vAlign w:val="center"/>
          </w:tcPr>
          <w:p>
            <w:pPr>
              <w:widowControl w:val="0"/>
              <w:spacing w:after="0"/>
              <w:jc w:val="center"/>
              <w:rPr>
                <w:rFonts w:ascii="仿宋_GB2312" w:hAnsi="宋体" w:eastAsia="仿宋_GB2312" w:cs="宋体"/>
                <w:sz w:val="24"/>
                <w:szCs w:val="24"/>
              </w:rPr>
            </w:pPr>
          </w:p>
        </w:tc>
        <w:tc>
          <w:tcPr>
            <w:tcW w:w="1559" w:type="dxa"/>
            <w:noWrap/>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出生年月</w:t>
            </w:r>
          </w:p>
        </w:tc>
        <w:tc>
          <w:tcPr>
            <w:tcW w:w="1843" w:type="dxa"/>
            <w:noWrap/>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880" w:type="dxa"/>
            <w:gridSpan w:val="3"/>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是否为在职公务员</w:t>
            </w:r>
          </w:p>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或参公人员</w:t>
            </w:r>
          </w:p>
        </w:tc>
        <w:tc>
          <w:tcPr>
            <w:tcW w:w="2380" w:type="dxa"/>
            <w:gridSpan w:val="2"/>
            <w:vAlign w:val="center"/>
          </w:tcPr>
          <w:p>
            <w:pPr>
              <w:widowControl w:val="0"/>
              <w:spacing w:after="0"/>
              <w:jc w:val="center"/>
              <w:rPr>
                <w:rFonts w:ascii="仿宋_GB2312" w:hAnsi="宋体" w:eastAsia="仿宋_GB2312" w:cs="宋体"/>
                <w:sz w:val="24"/>
                <w:szCs w:val="24"/>
              </w:rPr>
            </w:pPr>
          </w:p>
        </w:tc>
        <w:tc>
          <w:tcPr>
            <w:tcW w:w="1559" w:type="dxa"/>
            <w:noWrap/>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身份证号码</w:t>
            </w:r>
          </w:p>
        </w:tc>
        <w:tc>
          <w:tcPr>
            <w:tcW w:w="1843" w:type="dxa"/>
            <w:noWrap/>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参加工作</w:t>
            </w:r>
          </w:p>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时间</w:t>
            </w:r>
          </w:p>
        </w:tc>
        <w:tc>
          <w:tcPr>
            <w:tcW w:w="1305" w:type="dxa"/>
            <w:vAlign w:val="center"/>
          </w:tcPr>
          <w:p>
            <w:pPr>
              <w:widowControl w:val="0"/>
              <w:spacing w:after="0"/>
              <w:jc w:val="center"/>
              <w:rPr>
                <w:rFonts w:ascii="仿宋_GB2312" w:hAnsi="宋体" w:eastAsia="仿宋_GB2312" w:cs="宋体"/>
                <w:sz w:val="24"/>
                <w:szCs w:val="24"/>
              </w:rPr>
            </w:pPr>
          </w:p>
        </w:tc>
        <w:tc>
          <w:tcPr>
            <w:tcW w:w="2380"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现工作单位及职务</w:t>
            </w:r>
          </w:p>
        </w:tc>
        <w:tc>
          <w:tcPr>
            <w:tcW w:w="3402" w:type="dxa"/>
            <w:gridSpan w:val="2"/>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现实表现</w:t>
            </w:r>
          </w:p>
        </w:tc>
        <w:tc>
          <w:tcPr>
            <w:tcW w:w="7087" w:type="dxa"/>
            <w:gridSpan w:val="5"/>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有无违法</w:t>
            </w:r>
          </w:p>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违纪行为</w:t>
            </w:r>
          </w:p>
        </w:tc>
        <w:tc>
          <w:tcPr>
            <w:tcW w:w="7087" w:type="dxa"/>
            <w:gridSpan w:val="5"/>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人事关系所在单位意见</w:t>
            </w:r>
          </w:p>
        </w:tc>
        <w:tc>
          <w:tcPr>
            <w:tcW w:w="7087" w:type="dxa"/>
            <w:gridSpan w:val="5"/>
          </w:tcPr>
          <w:p>
            <w:pPr>
              <w:widowControl w:val="0"/>
              <w:spacing w:after="0"/>
              <w:ind w:firstLine="420"/>
              <w:rPr>
                <w:rFonts w:ascii="仿宋_GB2312" w:hAnsi="宋体" w:eastAsia="仿宋_GB2312" w:cs="宋体"/>
                <w:sz w:val="24"/>
                <w:szCs w:val="24"/>
              </w:rPr>
            </w:pPr>
          </w:p>
          <w:p>
            <w:pPr>
              <w:widowControl w:val="0"/>
              <w:spacing w:after="0"/>
              <w:ind w:firstLine="420"/>
              <w:rPr>
                <w:rFonts w:ascii="仿宋_GB2312" w:hAnsi="宋体" w:eastAsia="仿宋_GB2312" w:cs="宋体"/>
                <w:sz w:val="24"/>
                <w:szCs w:val="24"/>
              </w:rPr>
            </w:pPr>
          </w:p>
          <w:p>
            <w:pPr>
              <w:widowControl w:val="0"/>
              <w:spacing w:after="0"/>
              <w:ind w:firstLine="420"/>
              <w:rPr>
                <w:rFonts w:ascii="仿宋_GB2312" w:hAnsi="宋体" w:eastAsia="仿宋_GB2312" w:cs="宋体"/>
                <w:spacing w:val="-4"/>
                <w:sz w:val="24"/>
                <w:szCs w:val="24"/>
              </w:rPr>
            </w:pPr>
            <w:r>
              <w:rPr>
                <w:rFonts w:hint="eastAsia" w:ascii="仿宋_GB2312" w:hAnsi="宋体" w:eastAsia="仿宋_GB2312" w:cs="宋体"/>
                <w:sz w:val="24"/>
                <w:szCs w:val="24"/>
              </w:rPr>
              <w:t>该同志人事关系现在我处，其人事档案现在</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处保管。我单位同意其参加2022年度烟台市公务员招录，如其被录用，</w:t>
            </w:r>
            <w:r>
              <w:rPr>
                <w:rFonts w:hint="eastAsia" w:ascii="仿宋_GB2312" w:hAnsi="宋体" w:eastAsia="仿宋_GB2312" w:cs="宋体"/>
                <w:spacing w:val="-4"/>
                <w:sz w:val="24"/>
                <w:szCs w:val="24"/>
              </w:rPr>
              <w:t>我单位将配合办理其人事档案、工资、党团关系等移交手续。</w:t>
            </w:r>
          </w:p>
          <w:p>
            <w:pPr>
              <w:widowControl w:val="0"/>
              <w:spacing w:after="0"/>
              <w:rPr>
                <w:rFonts w:ascii="仿宋_GB2312" w:hAnsi="宋体" w:eastAsia="仿宋_GB2312" w:cs="宋体"/>
                <w:sz w:val="24"/>
                <w:szCs w:val="24"/>
              </w:rPr>
            </w:pPr>
          </w:p>
          <w:p>
            <w:pPr>
              <w:widowControl w:val="0"/>
              <w:spacing w:after="0"/>
              <w:rPr>
                <w:rFonts w:ascii="仿宋_GB2312" w:hAnsi="宋体" w:eastAsia="仿宋_GB2312" w:cs="宋体"/>
                <w:sz w:val="24"/>
                <w:szCs w:val="24"/>
              </w:rPr>
            </w:pPr>
          </w:p>
          <w:p>
            <w:pPr>
              <w:widowControl w:val="0"/>
              <w:spacing w:after="0"/>
              <w:ind w:firstLine="4440" w:firstLineChars="1850"/>
              <w:rPr>
                <w:rFonts w:ascii="仿宋_GB2312" w:hAnsi="宋体" w:eastAsia="仿宋_GB2312" w:cs="宋体"/>
                <w:sz w:val="24"/>
                <w:szCs w:val="24"/>
              </w:rPr>
            </w:pPr>
            <w:r>
              <w:rPr>
                <w:rFonts w:hint="eastAsia" w:ascii="仿宋_GB2312" w:hAnsi="宋体" w:eastAsia="仿宋_GB2312" w:cs="宋体"/>
                <w:sz w:val="24"/>
                <w:szCs w:val="24"/>
              </w:rPr>
              <w:t>（单位盖章）</w:t>
            </w:r>
          </w:p>
          <w:p>
            <w:pPr>
              <w:widowControl w:val="0"/>
              <w:spacing w:after="0"/>
              <w:ind w:firstLine="420"/>
              <w:rPr>
                <w:rFonts w:ascii="仿宋_GB2312" w:hAnsi="宋体" w:eastAsia="仿宋_GB2312" w:cs="宋体"/>
                <w:sz w:val="24"/>
                <w:szCs w:val="24"/>
              </w:rPr>
            </w:pPr>
            <w:r>
              <w:rPr>
                <w:rFonts w:hint="eastAsia" w:ascii="仿宋_GB2312" w:hAnsi="宋体" w:eastAsia="仿宋_GB2312" w:cs="宋体"/>
                <w:sz w:val="24"/>
                <w:szCs w:val="24"/>
              </w:rPr>
              <w:t xml:space="preserve">   </w:t>
            </w:r>
          </w:p>
          <w:p>
            <w:pPr>
              <w:widowControl w:val="0"/>
              <w:spacing w:after="0"/>
              <w:ind w:firstLine="420"/>
              <w:rPr>
                <w:rFonts w:ascii="仿宋_GB2312" w:hAnsi="宋体" w:eastAsia="仿宋_GB2312" w:cs="宋体"/>
                <w:sz w:val="24"/>
                <w:szCs w:val="24"/>
              </w:rPr>
            </w:pPr>
            <w:r>
              <w:rPr>
                <w:rFonts w:hint="eastAsia" w:ascii="仿宋_GB2312" w:hAnsi="宋体" w:eastAsia="仿宋_GB2312" w:cs="宋体"/>
                <w:sz w:val="24"/>
                <w:szCs w:val="24"/>
              </w:rPr>
              <w:t>批准人（签字）：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人事档案管理部门意见</w:t>
            </w:r>
          </w:p>
        </w:tc>
        <w:tc>
          <w:tcPr>
            <w:tcW w:w="7087" w:type="dxa"/>
            <w:gridSpan w:val="5"/>
          </w:tcPr>
          <w:p>
            <w:pPr>
              <w:widowControl w:val="0"/>
              <w:spacing w:after="0"/>
              <w:ind w:firstLine="480" w:firstLineChars="200"/>
              <w:rPr>
                <w:rFonts w:ascii="仿宋_GB2312" w:hAnsi="宋体" w:eastAsia="仿宋_GB2312" w:cs="宋体"/>
                <w:sz w:val="24"/>
                <w:szCs w:val="24"/>
              </w:rPr>
            </w:pPr>
          </w:p>
          <w:p>
            <w:pPr>
              <w:widowControl w:val="0"/>
              <w:spacing w:after="0"/>
              <w:ind w:firstLine="480" w:firstLineChars="200"/>
              <w:rPr>
                <w:rFonts w:ascii="仿宋_GB2312" w:hAnsi="宋体" w:eastAsia="仿宋_GB2312" w:cs="宋体"/>
                <w:sz w:val="24"/>
                <w:szCs w:val="24"/>
              </w:rPr>
            </w:pPr>
          </w:p>
          <w:p>
            <w:pPr>
              <w:widowControl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该同志人事档案现在我处存放，系（用人单位委托我处集体代理/该同志委托我处实行个人代理/我处按人事管理权限进行管理)。</w:t>
            </w:r>
          </w:p>
          <w:p>
            <w:pPr>
              <w:widowControl w:val="0"/>
              <w:spacing w:after="0"/>
              <w:ind w:firstLine="480" w:firstLineChars="200"/>
              <w:rPr>
                <w:rFonts w:ascii="仿宋_GB2312" w:hAnsi="宋体" w:eastAsia="仿宋_GB2312" w:cs="宋体"/>
                <w:sz w:val="24"/>
                <w:szCs w:val="24"/>
              </w:rPr>
            </w:pPr>
          </w:p>
          <w:p>
            <w:pPr>
              <w:widowControl w:val="0"/>
              <w:spacing w:after="0"/>
              <w:ind w:firstLine="480" w:firstLineChars="200"/>
              <w:rPr>
                <w:rFonts w:ascii="仿宋_GB2312" w:hAnsi="宋体" w:eastAsia="仿宋_GB2312" w:cs="宋体"/>
                <w:sz w:val="24"/>
                <w:szCs w:val="24"/>
              </w:rPr>
            </w:pPr>
          </w:p>
          <w:p>
            <w:pPr>
              <w:widowControl w:val="0"/>
              <w:spacing w:after="0"/>
              <w:ind w:left="4560" w:hanging="4560" w:hangingChars="1900"/>
              <w:rPr>
                <w:rFonts w:ascii="仿宋_GB2312" w:hAnsi="宋体" w:eastAsia="仿宋_GB2312" w:cs="宋体"/>
                <w:sz w:val="24"/>
                <w:szCs w:val="24"/>
              </w:rPr>
            </w:pPr>
            <w:r>
              <w:rPr>
                <w:rFonts w:hint="eastAsia" w:ascii="仿宋_GB2312" w:hAnsi="宋体" w:eastAsia="仿宋_GB2312" w:cs="宋体"/>
                <w:sz w:val="24"/>
                <w:szCs w:val="24"/>
              </w:rPr>
              <w:t xml:space="preserve">                                                       </w:t>
            </w:r>
          </w:p>
          <w:p>
            <w:pPr>
              <w:widowControl w:val="0"/>
              <w:spacing w:after="0"/>
              <w:rPr>
                <w:rFonts w:ascii="仿宋_GB2312" w:hAnsi="宋体" w:eastAsia="仿宋_GB2312" w:cs="宋体"/>
                <w:sz w:val="24"/>
                <w:szCs w:val="24"/>
              </w:rPr>
            </w:pPr>
            <w:r>
              <w:rPr>
                <w:rFonts w:hint="eastAsia" w:ascii="仿宋_GB2312" w:hAnsi="宋体" w:eastAsia="仿宋_GB2312" w:cs="宋体"/>
                <w:sz w:val="24"/>
                <w:szCs w:val="24"/>
              </w:rPr>
              <w:t>经办人（签字）：    人事代理机构负责人（签字）：</w:t>
            </w:r>
          </w:p>
          <w:p>
            <w:pPr>
              <w:widowControl w:val="0"/>
              <w:spacing w:after="0"/>
              <w:rPr>
                <w:rFonts w:ascii="仿宋_GB2312" w:hAnsi="宋体" w:eastAsia="仿宋_GB2312" w:cs="宋体"/>
                <w:sz w:val="24"/>
                <w:szCs w:val="24"/>
              </w:rPr>
            </w:pPr>
          </w:p>
          <w:p>
            <w:pPr>
              <w:widowControl w:val="0"/>
              <w:spacing w:after="0"/>
              <w:rPr>
                <w:rFonts w:ascii="仿宋_GB2312" w:hAnsi="宋体" w:eastAsia="仿宋_GB2312" w:cs="宋体"/>
                <w:sz w:val="24"/>
                <w:szCs w:val="24"/>
              </w:rPr>
            </w:pPr>
            <w:r>
              <w:rPr>
                <w:rFonts w:hint="eastAsia" w:ascii="仿宋_GB2312" w:hAnsi="宋体" w:eastAsia="仿宋_GB2312" w:cs="宋体"/>
                <w:sz w:val="24"/>
                <w:szCs w:val="24"/>
              </w:rPr>
              <w:t xml:space="preserve">                                          （单位盖章）</w:t>
            </w:r>
          </w:p>
          <w:p>
            <w:pPr>
              <w:widowControl w:val="0"/>
              <w:spacing w:after="0"/>
              <w:ind w:firstLine="5160" w:firstLineChars="2150"/>
              <w:rPr>
                <w:rFonts w:ascii="仿宋_GB2312" w:hAnsi="宋体" w:eastAsia="仿宋_GB2312" w:cs="宋体"/>
                <w:sz w:val="24"/>
                <w:szCs w:val="24"/>
              </w:rPr>
            </w:pPr>
            <w:r>
              <w:rPr>
                <w:rFonts w:hint="eastAsia" w:ascii="仿宋_GB2312" w:hAnsi="宋体" w:eastAsia="仿宋_GB2312" w:cs="宋体"/>
                <w:sz w:val="24"/>
                <w:szCs w:val="24"/>
              </w:rPr>
              <w:t>年  月  日</w:t>
            </w:r>
          </w:p>
        </w:tc>
      </w:tr>
    </w:tbl>
    <w:p>
      <w:pPr>
        <w:widowControl w:val="0"/>
        <w:spacing w:after="0"/>
        <w:ind w:firstLine="420" w:firstLineChars="200"/>
        <w:contextualSpacing/>
        <w:rPr>
          <w:rFonts w:ascii="仿宋_GB2312" w:eastAsia="仿宋_GB2312"/>
        </w:rPr>
      </w:pPr>
      <w:r>
        <w:rPr>
          <w:rFonts w:hint="eastAsia" w:ascii="仿宋_GB2312" w:hAnsi="黑体" w:eastAsia="仿宋_GB2312" w:cs="宋体"/>
          <w:color w:val="000000"/>
          <w:sz w:val="21"/>
          <w:szCs w:val="21"/>
        </w:rPr>
        <w:t>注：</w:t>
      </w:r>
      <w:r>
        <w:rPr>
          <w:rFonts w:hint="eastAsia" w:ascii="仿宋_GB2312" w:hAnsi="仿宋" w:eastAsia="仿宋_GB2312" w:cs="宋体"/>
          <w:color w:val="000000"/>
          <w:sz w:val="21"/>
          <w:szCs w:val="21"/>
        </w:rPr>
        <w:t>“人事关系所在单位意见”、“人事档案管理部门意见”栏均需填写，并加盖公章。</w:t>
      </w:r>
    </w:p>
    <w:p>
      <w:bookmarkStart w:id="0" w:name="_GoBack"/>
      <w:bookmarkEnd w:id="0"/>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15912"/>
      <w:docPartObj>
        <w:docPartGallery w:val="autotext"/>
      </w:docPartObj>
    </w:sdtPr>
    <w:sdtContent>
      <w:p>
        <w:pPr>
          <w:pStyle w:val="2"/>
          <w:jc w:val="center"/>
        </w:pPr>
        <w:r>
          <w:rPr>
            <w:rFonts w:hint="eastAsia" w:ascii="仿宋_GB2312" w:eastAsia="仿宋_GB2312"/>
            <w:sz w:val="24"/>
            <w:szCs w:val="24"/>
          </w:rPr>
          <w:t>—</w:t>
        </w: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4</w:t>
        </w:r>
        <w:r>
          <w:rPr>
            <w:rFonts w:hint="eastAsia" w:ascii="仿宋_GB2312" w:eastAsia="仿宋_GB2312"/>
            <w:sz w:val="24"/>
            <w:szCs w:val="24"/>
          </w:rPr>
          <w:fldChar w:fldCharType="end"/>
        </w:r>
        <w:r>
          <w:rPr>
            <w:rFonts w:hint="eastAsia" w:ascii="仿宋_GB2312" w:eastAsia="仿宋_GB2312"/>
            <w:sz w:val="24"/>
            <w:szCs w:val="24"/>
          </w:rPr>
          <w:t>—</w:t>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Tg2YWFkYzk3YzlmZDBlNzQyODA2OTZlZjZjNWYifQ=="/>
  </w:docVars>
  <w:rsids>
    <w:rsidRoot w:val="00000000"/>
    <w:rsid w:val="15AA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2022-08-02T00:19:56Z</dcterms:created>
  <dc:creator>dell</dc:creator>
  <cp:lastModifiedBy>dell</cp:lastModifiedBy>
  <dcterms:modified xsi:type="dcterms:W3CDTF">2022-08-02T00:20:13Z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B6CD83310C464D4197CD19435C6AFC63</vt:lpwstr>
  </property>
</Properties>
</file>